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4C5B7" w14:textId="77777777" w:rsidR="00DF72CA" w:rsidRDefault="007A1446" w:rsidP="00270BE8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研修会　</w:t>
      </w:r>
      <w:r w:rsidR="00270BE8">
        <w:rPr>
          <w:rFonts w:ascii="BIZ UDPゴシック" w:eastAsia="BIZ UDPゴシック" w:hAnsi="BIZ UDPゴシック" w:hint="eastAsia"/>
          <w:sz w:val="24"/>
          <w:szCs w:val="24"/>
        </w:rPr>
        <w:t>アンケート結果</w:t>
      </w:r>
    </w:p>
    <w:p w14:paraId="1F6EAD10" w14:textId="7288E4B5" w:rsidR="00DF72CA" w:rsidRDefault="00DF72CA" w:rsidP="00270BE8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bookmarkStart w:id="0" w:name="_Hlk178848292"/>
      <w:r w:rsidRPr="00DF72CA">
        <w:rPr>
          <w:rFonts w:ascii="BIZ UDPゴシック" w:eastAsia="BIZ UDPゴシック" w:hAnsi="BIZ UDPゴシック" w:hint="eastAsia"/>
          <w:sz w:val="24"/>
          <w:szCs w:val="24"/>
        </w:rPr>
        <w:t>石川県小児</w:t>
      </w:r>
      <w:bookmarkEnd w:id="0"/>
      <w:r w:rsidRPr="00DF72CA">
        <w:rPr>
          <w:rFonts w:ascii="BIZ UDPゴシック" w:eastAsia="BIZ UDPゴシック" w:hAnsi="BIZ UDPゴシック" w:hint="eastAsia"/>
          <w:sz w:val="24"/>
          <w:szCs w:val="24"/>
        </w:rPr>
        <w:t>等在宅医療連携プロジェクト・いしかわ医療的ケア児支援センター　合同研修会</w:t>
      </w:r>
    </w:p>
    <w:p w14:paraId="7A1F37F8" w14:textId="6C104E4A" w:rsidR="00DF72CA" w:rsidRPr="00DF72CA" w:rsidRDefault="00270BE8" w:rsidP="00DF72CA">
      <w:pPr>
        <w:pStyle w:val="aa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DF72CA" w:rsidRPr="00DF72CA">
        <w:rPr>
          <w:rFonts w:ascii="BIZ UDPゴシック" w:eastAsia="BIZ UDPゴシック" w:hAnsi="BIZ UDPゴシック" w:hint="eastAsia"/>
          <w:sz w:val="24"/>
        </w:rPr>
        <w:t>『たいせつな命を守る～令和６年能登半島地震の経験から～』</w:t>
      </w:r>
    </w:p>
    <w:p w14:paraId="1AB32FB7" w14:textId="64378CBA" w:rsidR="00DF72CA" w:rsidRDefault="00DF72CA" w:rsidP="00DF72CA">
      <w:pPr>
        <w:pStyle w:val="aa"/>
        <w:rPr>
          <w:rFonts w:ascii="BIZ UDPゴシック" w:eastAsia="BIZ UDPゴシック" w:hAnsi="BIZ UDPゴシック"/>
          <w:sz w:val="24"/>
        </w:rPr>
      </w:pPr>
      <w:r w:rsidRPr="00DF72CA">
        <w:rPr>
          <w:rFonts w:ascii="BIZ UDPゴシック" w:eastAsia="BIZ UDPゴシック" w:hAnsi="BIZ UDPゴシック" w:hint="eastAsia"/>
          <w:sz w:val="24"/>
        </w:rPr>
        <w:t>日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DF72CA">
        <w:rPr>
          <w:rFonts w:ascii="BIZ UDPゴシック" w:eastAsia="BIZ UDPゴシック" w:hAnsi="BIZ UDPゴシック" w:hint="eastAsia"/>
          <w:sz w:val="24"/>
        </w:rPr>
        <w:t xml:space="preserve">　時：　令和６年1１月1０日（日）９:３0～1２：０0</w:t>
      </w:r>
    </w:p>
    <w:p w14:paraId="68BB7CA8" w14:textId="7AF4AAA3" w:rsidR="00DF72CA" w:rsidRPr="00DF72CA" w:rsidRDefault="00DF72CA" w:rsidP="00DF72CA">
      <w:pPr>
        <w:pStyle w:val="aa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開催方式</w:t>
      </w:r>
      <w:r w:rsidRPr="00DF72CA">
        <w:rPr>
          <w:rFonts w:ascii="BIZ UDPゴシック" w:eastAsia="BIZ UDPゴシック" w:hAnsi="BIZ UDPゴシック" w:hint="eastAsia"/>
          <w:sz w:val="24"/>
        </w:rPr>
        <w:t>：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DF72CA">
        <w:rPr>
          <w:rFonts w:ascii="BIZ UDPゴシック" w:eastAsia="BIZ UDPゴシック" w:hAnsi="BIZ UDPゴシック" w:hint="eastAsia"/>
          <w:sz w:val="24"/>
        </w:rPr>
        <w:t>ハイブリッド開催　会場およびオンライン（ZOOM）</w:t>
      </w:r>
    </w:p>
    <w:p w14:paraId="4D47CF79" w14:textId="629E7C0F" w:rsidR="00DF72CA" w:rsidRPr="00DF72CA" w:rsidRDefault="00DF72CA" w:rsidP="00DF72CA">
      <w:pPr>
        <w:pStyle w:val="aa"/>
        <w:rPr>
          <w:rFonts w:ascii="BIZ UDPゴシック" w:eastAsia="BIZ UDPゴシック" w:hAnsi="BIZ UDPゴシック"/>
          <w:sz w:val="24"/>
        </w:rPr>
      </w:pPr>
      <w:r w:rsidRPr="00DF72CA">
        <w:rPr>
          <w:rFonts w:ascii="BIZ UDPゴシック" w:eastAsia="BIZ UDPゴシック" w:hAnsi="BIZ UDPゴシック" w:hint="eastAsia"/>
          <w:sz w:val="24"/>
        </w:rPr>
        <w:t>参加者数：</w:t>
      </w:r>
      <w:r>
        <w:rPr>
          <w:rFonts w:ascii="BIZ UDPゴシック" w:eastAsia="BIZ UDPゴシック" w:hAnsi="BIZ UDPゴシック" w:hint="eastAsia"/>
          <w:sz w:val="24"/>
        </w:rPr>
        <w:t xml:space="preserve">　1</w:t>
      </w:r>
      <w:r w:rsidR="00512E0E">
        <w:rPr>
          <w:rFonts w:ascii="BIZ UDPゴシック" w:eastAsia="BIZ UDPゴシック" w:hAnsi="BIZ UDPゴシック" w:hint="eastAsia"/>
          <w:sz w:val="24"/>
        </w:rPr>
        <w:t>7</w:t>
      </w:r>
      <w:r w:rsidR="00C704E5">
        <w:rPr>
          <w:rFonts w:ascii="BIZ UDPゴシック" w:eastAsia="BIZ UDPゴシック" w:hAnsi="BIZ UDPゴシック" w:hint="eastAsia"/>
          <w:sz w:val="24"/>
        </w:rPr>
        <w:t>3</w:t>
      </w:r>
      <w:r w:rsidRPr="00DF72CA">
        <w:rPr>
          <w:rFonts w:ascii="BIZ UDPゴシック" w:eastAsia="BIZ UDPゴシック" w:hAnsi="BIZ UDPゴシック" w:hint="eastAsia"/>
          <w:sz w:val="24"/>
        </w:rPr>
        <w:t>名</w:t>
      </w:r>
      <w:r w:rsidR="00BD76BB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DF72CA">
        <w:rPr>
          <w:rFonts w:ascii="BIZ UDPゴシック" w:eastAsia="BIZ UDPゴシック" w:hAnsi="BIZ UDPゴシック" w:hint="eastAsia"/>
          <w:sz w:val="24"/>
        </w:rPr>
        <w:t xml:space="preserve">アンケート回収数　</w:t>
      </w:r>
      <w:r>
        <w:rPr>
          <w:rFonts w:ascii="BIZ UDPゴシック" w:eastAsia="BIZ UDPゴシック" w:hAnsi="BIZ UDPゴシック" w:hint="eastAsia"/>
          <w:sz w:val="24"/>
        </w:rPr>
        <w:t xml:space="preserve">　72</w:t>
      </w:r>
      <w:r w:rsidRPr="00DF72CA">
        <w:rPr>
          <w:rFonts w:ascii="BIZ UDPゴシック" w:eastAsia="BIZ UDPゴシック" w:hAnsi="BIZ UDPゴシック" w:hint="eastAsia"/>
          <w:sz w:val="24"/>
        </w:rPr>
        <w:t>名</w:t>
      </w:r>
    </w:p>
    <w:p w14:paraId="2809CC47" w14:textId="7687FE09" w:rsidR="007472CF" w:rsidRPr="007A1446" w:rsidRDefault="007472CF" w:rsidP="00270BE8">
      <w:pPr>
        <w:pStyle w:val="aa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14:paraId="1CCB34AC" w14:textId="3139586F" w:rsidR="00B66056" w:rsidRPr="00337D2F" w:rsidRDefault="00270BE8" w:rsidP="00337D2F">
      <w:pPr>
        <w:pStyle w:val="aa"/>
        <w:rPr>
          <w:rFonts w:ascii="BIZ UDPゴシック" w:eastAsia="BIZ UDPゴシック" w:hAnsi="BIZ UDPゴシック"/>
          <w:color w:val="FF0000"/>
          <w:sz w:val="24"/>
        </w:rPr>
      </w:pPr>
      <w:r w:rsidRPr="00270BE8">
        <w:rPr>
          <w:rFonts w:ascii="BIZ UDPゴシック" w:eastAsia="BIZ UDPゴシック" w:hAnsi="BIZ UDPゴシック" w:hint="eastAsia"/>
          <w:sz w:val="24"/>
        </w:rPr>
        <w:t>Q1. あなたの職種を教えて下さい。</w:t>
      </w:r>
      <w:r w:rsidR="00764601"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DC93BB" wp14:editId="558D3777">
            <wp:simplePos x="0" y="0"/>
            <wp:positionH relativeFrom="margin">
              <wp:posOffset>2571750</wp:posOffset>
            </wp:positionH>
            <wp:positionV relativeFrom="paragraph">
              <wp:posOffset>247650</wp:posOffset>
            </wp:positionV>
            <wp:extent cx="4162425" cy="5086350"/>
            <wp:effectExtent l="0" t="0" r="9525" b="0"/>
            <wp:wrapSquare wrapText="bothSides"/>
            <wp:docPr id="714407787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850"/>
        <w:gridCol w:w="851"/>
      </w:tblGrid>
      <w:tr w:rsidR="00D61A34" w14:paraId="2F6BC1A7" w14:textId="4C33E7E5" w:rsidTr="001F2A19">
        <w:trPr>
          <w:trHeight w:val="1272"/>
        </w:trPr>
        <w:tc>
          <w:tcPr>
            <w:tcW w:w="2127" w:type="dxa"/>
          </w:tcPr>
          <w:p w14:paraId="3C6446FD" w14:textId="6994F0F6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850" w:type="dxa"/>
          </w:tcPr>
          <w:p w14:paraId="3FE49DF1" w14:textId="7EF62E60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申し込み</w:t>
            </w:r>
            <w:r w:rsidR="00B232AF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851" w:type="dxa"/>
          </w:tcPr>
          <w:p w14:paraId="6E0420D0" w14:textId="5E8322F0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アンケート回答</w:t>
            </w:r>
          </w:p>
        </w:tc>
      </w:tr>
      <w:tr w:rsidR="00D61A34" w14:paraId="5FC70B0E" w14:textId="7D84640E" w:rsidTr="00764601">
        <w:tc>
          <w:tcPr>
            <w:tcW w:w="2127" w:type="dxa"/>
          </w:tcPr>
          <w:p w14:paraId="53F0E155" w14:textId="65F73320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cs="BIZ UDPゴシック" w:hint="eastAsia"/>
              </w:rPr>
              <w:t xml:space="preserve">医師　</w:t>
            </w:r>
            <w:r w:rsidRPr="002262F4">
              <w:rPr>
                <w:rFonts w:ascii="BIZ UDPゴシック" w:eastAsia="BIZ UDPゴシック" w:hAnsi="BIZ UDPゴシック" w:cs="Segoe UI Symbol" w:hint="eastAsia"/>
              </w:rPr>
              <w:t xml:space="preserve">　</w:t>
            </w:r>
          </w:p>
        </w:tc>
        <w:tc>
          <w:tcPr>
            <w:tcW w:w="850" w:type="dxa"/>
          </w:tcPr>
          <w:p w14:paraId="557C338F" w14:textId="6561FA0B" w:rsidR="00F93A3D" w:rsidRDefault="00F93A3D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  <w:r w:rsidR="00512E0E"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851" w:type="dxa"/>
          </w:tcPr>
          <w:p w14:paraId="5B016686" w14:textId="4F54EAA2" w:rsidR="00D61A34" w:rsidRDefault="00487298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</w:p>
        </w:tc>
      </w:tr>
      <w:tr w:rsidR="00D61A34" w14:paraId="07CBD99D" w14:textId="11FF996E" w:rsidTr="00764601">
        <w:tc>
          <w:tcPr>
            <w:tcW w:w="2127" w:type="dxa"/>
          </w:tcPr>
          <w:p w14:paraId="71FFF2E5" w14:textId="51B6FBB6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hint="eastAsia"/>
              </w:rPr>
              <w:t>看護師</w:t>
            </w:r>
          </w:p>
        </w:tc>
        <w:tc>
          <w:tcPr>
            <w:tcW w:w="850" w:type="dxa"/>
          </w:tcPr>
          <w:p w14:paraId="6DD1E4D5" w14:textId="7C9AAF2E" w:rsidR="00F93A3D" w:rsidRDefault="00F93A3D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62</w:t>
            </w:r>
          </w:p>
        </w:tc>
        <w:tc>
          <w:tcPr>
            <w:tcW w:w="851" w:type="dxa"/>
          </w:tcPr>
          <w:p w14:paraId="03164118" w14:textId="4AC68B53" w:rsidR="00D61A34" w:rsidRDefault="00487298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28</w:t>
            </w:r>
          </w:p>
        </w:tc>
      </w:tr>
      <w:tr w:rsidR="00D61A34" w14:paraId="2CFECBBA" w14:textId="45F6F2A1" w:rsidTr="00764601">
        <w:tc>
          <w:tcPr>
            <w:tcW w:w="2127" w:type="dxa"/>
          </w:tcPr>
          <w:p w14:paraId="32680FBD" w14:textId="0439BEFF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cs="Segoe UI Symbol" w:hint="eastAsia"/>
              </w:rPr>
              <w:t>保健師</w:t>
            </w:r>
          </w:p>
        </w:tc>
        <w:tc>
          <w:tcPr>
            <w:tcW w:w="850" w:type="dxa"/>
          </w:tcPr>
          <w:p w14:paraId="6E0C849A" w14:textId="373236A8" w:rsidR="00D61A34" w:rsidRDefault="00F93A3D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851" w:type="dxa"/>
          </w:tcPr>
          <w:p w14:paraId="5D309CDE" w14:textId="6708502D" w:rsidR="00693E05" w:rsidRDefault="008E5F60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</w:t>
            </w:r>
          </w:p>
        </w:tc>
      </w:tr>
      <w:tr w:rsidR="00693E05" w14:paraId="749C0D15" w14:textId="77777777" w:rsidTr="00764601">
        <w:tc>
          <w:tcPr>
            <w:tcW w:w="2127" w:type="dxa"/>
          </w:tcPr>
          <w:p w14:paraId="33F6FFD2" w14:textId="6655C3EE" w:rsidR="00693E05" w:rsidRPr="002262F4" w:rsidRDefault="00693E05" w:rsidP="00D61A34">
            <w:pPr>
              <w:pStyle w:val="aa"/>
              <w:rPr>
                <w:rFonts w:ascii="BIZ UDPゴシック" w:eastAsia="BIZ UDPゴシック" w:hAnsi="BIZ UDPゴシック" w:cs="Segoe UI Symbol"/>
              </w:rPr>
            </w:pPr>
            <w:r>
              <w:rPr>
                <w:rFonts w:ascii="BIZ UDPゴシック" w:eastAsia="BIZ UDPゴシック" w:hAnsi="BIZ UDPゴシック" w:cs="Segoe UI Symbol" w:hint="eastAsia"/>
              </w:rPr>
              <w:t>リハビリ専門職</w:t>
            </w:r>
          </w:p>
        </w:tc>
        <w:tc>
          <w:tcPr>
            <w:tcW w:w="850" w:type="dxa"/>
          </w:tcPr>
          <w:p w14:paraId="25C0DC41" w14:textId="21ED7D5D" w:rsidR="00693E05" w:rsidRDefault="00F93A3D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11</w:t>
            </w:r>
          </w:p>
        </w:tc>
        <w:tc>
          <w:tcPr>
            <w:tcW w:w="851" w:type="dxa"/>
          </w:tcPr>
          <w:p w14:paraId="72CE6F98" w14:textId="145B2FC2" w:rsidR="00693E05" w:rsidRDefault="008E5F60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</w:t>
            </w:r>
          </w:p>
        </w:tc>
      </w:tr>
      <w:tr w:rsidR="00D61A34" w14:paraId="2ECE9F8D" w14:textId="2A6E70C8" w:rsidTr="00764601">
        <w:tc>
          <w:tcPr>
            <w:tcW w:w="2127" w:type="dxa"/>
          </w:tcPr>
          <w:p w14:paraId="51A7A33C" w14:textId="7DB9BD33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hint="eastAsia"/>
              </w:rPr>
              <w:t xml:space="preserve">児童指導員　</w:t>
            </w:r>
          </w:p>
        </w:tc>
        <w:tc>
          <w:tcPr>
            <w:tcW w:w="850" w:type="dxa"/>
          </w:tcPr>
          <w:p w14:paraId="73E90610" w14:textId="1ABB8063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851" w:type="dxa"/>
          </w:tcPr>
          <w:p w14:paraId="272E1B00" w14:textId="580CE2D7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</w:p>
        </w:tc>
      </w:tr>
      <w:tr w:rsidR="00D61A34" w14:paraId="14D6223E" w14:textId="061463AE" w:rsidTr="00764601">
        <w:tc>
          <w:tcPr>
            <w:tcW w:w="2127" w:type="dxa"/>
          </w:tcPr>
          <w:p w14:paraId="75725577" w14:textId="54D55265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hint="eastAsia"/>
              </w:rPr>
              <w:t>相談支援専門員</w:t>
            </w:r>
            <w:r w:rsidRPr="002262F4">
              <w:rPr>
                <w:rFonts w:ascii="BIZ UDPゴシック" w:eastAsia="BIZ UDPゴシック" w:hAnsi="BIZ UDPゴシック" w:cs="Cambria Math" w:hint="eastAsia"/>
              </w:rPr>
              <w:t xml:space="preserve">　</w:t>
            </w:r>
          </w:p>
        </w:tc>
        <w:tc>
          <w:tcPr>
            <w:tcW w:w="850" w:type="dxa"/>
          </w:tcPr>
          <w:p w14:paraId="7ADD0DFD" w14:textId="50A0A04A" w:rsidR="00D61A34" w:rsidRDefault="00F93A3D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851" w:type="dxa"/>
          </w:tcPr>
          <w:p w14:paraId="3E45BFA6" w14:textId="7867DD59" w:rsidR="00D61A34" w:rsidRDefault="008E5F60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</w:p>
        </w:tc>
      </w:tr>
      <w:tr w:rsidR="00D61A34" w14:paraId="26E50330" w14:textId="6835CC11" w:rsidTr="00764601">
        <w:tc>
          <w:tcPr>
            <w:tcW w:w="2127" w:type="dxa"/>
          </w:tcPr>
          <w:p w14:paraId="75EC5D51" w14:textId="377B79A7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cs="Segoe UI Symbol" w:hint="eastAsia"/>
              </w:rPr>
              <w:t>医療的ケア児等コーディネーター</w:t>
            </w:r>
          </w:p>
        </w:tc>
        <w:tc>
          <w:tcPr>
            <w:tcW w:w="850" w:type="dxa"/>
          </w:tcPr>
          <w:p w14:paraId="692F38CC" w14:textId="709BDAA2" w:rsidR="00D61A34" w:rsidRDefault="00F93A3D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851" w:type="dxa"/>
          </w:tcPr>
          <w:p w14:paraId="07C4E07E" w14:textId="019645C7" w:rsidR="00D61A34" w:rsidRDefault="008E5F60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</w:p>
        </w:tc>
      </w:tr>
      <w:tr w:rsidR="00D61A34" w14:paraId="01724B92" w14:textId="797424A9" w:rsidTr="00764601">
        <w:tc>
          <w:tcPr>
            <w:tcW w:w="2127" w:type="dxa"/>
          </w:tcPr>
          <w:p w14:paraId="3AB811DE" w14:textId="59D8E8D0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hint="eastAsia"/>
              </w:rPr>
              <w:t xml:space="preserve">ソーシャルワーカー　</w:t>
            </w:r>
          </w:p>
        </w:tc>
        <w:tc>
          <w:tcPr>
            <w:tcW w:w="850" w:type="dxa"/>
          </w:tcPr>
          <w:p w14:paraId="2C0C7059" w14:textId="356A2C59" w:rsidR="00D61A34" w:rsidRDefault="00F93A3D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851" w:type="dxa"/>
          </w:tcPr>
          <w:p w14:paraId="42924BCA" w14:textId="3A3D67CD" w:rsidR="00D61A34" w:rsidRDefault="008E5F60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</w:p>
        </w:tc>
      </w:tr>
      <w:tr w:rsidR="00693E05" w14:paraId="19E282A6" w14:textId="77777777" w:rsidTr="00764601">
        <w:tc>
          <w:tcPr>
            <w:tcW w:w="2127" w:type="dxa"/>
          </w:tcPr>
          <w:p w14:paraId="4E7203F8" w14:textId="198F9712" w:rsidR="00693E05" w:rsidRPr="002262F4" w:rsidRDefault="00693E05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教育関係</w:t>
            </w:r>
          </w:p>
        </w:tc>
        <w:tc>
          <w:tcPr>
            <w:tcW w:w="850" w:type="dxa"/>
          </w:tcPr>
          <w:p w14:paraId="070F11F2" w14:textId="164920B8" w:rsidR="00693E05" w:rsidRDefault="00F93A3D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22</w:t>
            </w:r>
          </w:p>
        </w:tc>
        <w:tc>
          <w:tcPr>
            <w:tcW w:w="851" w:type="dxa"/>
          </w:tcPr>
          <w:p w14:paraId="68302403" w14:textId="7E27FFFB" w:rsidR="00693E05" w:rsidRDefault="008E5F60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11</w:t>
            </w:r>
          </w:p>
        </w:tc>
      </w:tr>
      <w:tr w:rsidR="00D61A34" w14:paraId="1E82E38D" w14:textId="611A7630" w:rsidTr="00764601">
        <w:tc>
          <w:tcPr>
            <w:tcW w:w="2127" w:type="dxa"/>
          </w:tcPr>
          <w:p w14:paraId="7928E389" w14:textId="2D90F6E2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 w:rsidRPr="002262F4">
              <w:rPr>
                <w:rFonts w:ascii="BIZ UDPゴシック" w:eastAsia="BIZ UDPゴシック" w:hAnsi="BIZ UDPゴシック" w:cs="Segoe UI Symbol" w:hint="eastAsia"/>
              </w:rPr>
              <w:t>行政職</w:t>
            </w:r>
          </w:p>
        </w:tc>
        <w:tc>
          <w:tcPr>
            <w:tcW w:w="850" w:type="dxa"/>
          </w:tcPr>
          <w:p w14:paraId="293F3FC6" w14:textId="05FB31FE" w:rsidR="00D61A34" w:rsidRDefault="00F93A3D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851" w:type="dxa"/>
          </w:tcPr>
          <w:p w14:paraId="30AE01AC" w14:textId="284A0132" w:rsidR="00D61A34" w:rsidRDefault="008E5F60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</w:p>
        </w:tc>
      </w:tr>
      <w:tr w:rsidR="00D61A34" w14:paraId="19A328D1" w14:textId="3D5609E9" w:rsidTr="00764601">
        <w:tc>
          <w:tcPr>
            <w:tcW w:w="2127" w:type="dxa"/>
          </w:tcPr>
          <w:p w14:paraId="7965BE9E" w14:textId="1003EABF" w:rsidR="00D61A34" w:rsidRPr="00D00589" w:rsidRDefault="00D61A34" w:rsidP="00D61A34">
            <w:pPr>
              <w:pStyle w:val="aa"/>
              <w:rPr>
                <w:rFonts w:ascii="BIZ UDPゴシック" w:eastAsia="BIZ UDPゴシック" w:hAnsi="BIZ UDPゴシック" w:cs="Cambria Math"/>
              </w:rPr>
            </w:pPr>
            <w:r w:rsidRPr="002262F4">
              <w:rPr>
                <w:rFonts w:ascii="BIZ UDPゴシック" w:eastAsia="BIZ UDPゴシック" w:hAnsi="BIZ UDPゴシック" w:cs="BIZ UDPゴシック" w:hint="eastAsia"/>
              </w:rPr>
              <w:t>障害福祉サービス事業所職員</w:t>
            </w:r>
            <w:r w:rsidRPr="002262F4">
              <w:rPr>
                <w:rFonts w:ascii="BIZ UDPゴシック" w:eastAsia="BIZ UDPゴシック" w:hAnsi="BIZ UDPゴシック" w:cs="Segoe UI Symbol" w:hint="eastAsia"/>
              </w:rPr>
              <w:t xml:space="preserve">　</w:t>
            </w:r>
          </w:p>
        </w:tc>
        <w:tc>
          <w:tcPr>
            <w:tcW w:w="850" w:type="dxa"/>
          </w:tcPr>
          <w:p w14:paraId="5AD749A8" w14:textId="79DF468B" w:rsidR="00D61A34" w:rsidRDefault="00D61A34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851" w:type="dxa"/>
          </w:tcPr>
          <w:p w14:paraId="4F4EB5D9" w14:textId="083A3936" w:rsidR="00D61A34" w:rsidRDefault="008E5F60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</w:p>
        </w:tc>
      </w:tr>
      <w:tr w:rsidR="00D61A34" w:rsidRPr="004E124C" w14:paraId="754F5FBF" w14:textId="77777777" w:rsidTr="00764601">
        <w:tc>
          <w:tcPr>
            <w:tcW w:w="2127" w:type="dxa"/>
          </w:tcPr>
          <w:p w14:paraId="0FBF5412" w14:textId="0BE64254" w:rsidR="00693E05" w:rsidRPr="004E124C" w:rsidRDefault="00693E05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850" w:type="dxa"/>
          </w:tcPr>
          <w:p w14:paraId="591D2CAE" w14:textId="674B939A" w:rsidR="00D61A34" w:rsidRPr="004E124C" w:rsidRDefault="00F93A3D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15</w:t>
            </w:r>
          </w:p>
        </w:tc>
        <w:tc>
          <w:tcPr>
            <w:tcW w:w="851" w:type="dxa"/>
          </w:tcPr>
          <w:p w14:paraId="3A08ECF0" w14:textId="3F02899E" w:rsidR="00D61A34" w:rsidRPr="004E124C" w:rsidRDefault="008E5F60" w:rsidP="00D61A34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</w:t>
            </w:r>
          </w:p>
        </w:tc>
      </w:tr>
    </w:tbl>
    <w:p w14:paraId="01192597" w14:textId="2F8BEC93" w:rsidR="004E124C" w:rsidRDefault="004E124C" w:rsidP="004E124C">
      <w:pPr>
        <w:pStyle w:val="aa"/>
        <w:rPr>
          <w:rFonts w:ascii="BIZ UDPゴシック" w:eastAsia="BIZ UDPゴシック" w:hAnsi="BIZ UDPゴシック"/>
        </w:rPr>
      </w:pPr>
      <w:bookmarkStart w:id="1" w:name="_Hlk177547670"/>
    </w:p>
    <w:p w14:paraId="68E7110E" w14:textId="6348C334" w:rsidR="00ED1FD3" w:rsidRDefault="00ED1FD3" w:rsidP="004E124C">
      <w:pPr>
        <w:pStyle w:val="aa"/>
        <w:rPr>
          <w:rFonts w:ascii="BIZ UDPゴシック" w:eastAsia="BIZ UDPゴシック" w:hAnsi="BIZ UDPゴシック"/>
        </w:rPr>
      </w:pPr>
    </w:p>
    <w:bookmarkEnd w:id="1"/>
    <w:p w14:paraId="4B2D6290" w14:textId="0497ED44" w:rsidR="004E124C" w:rsidRDefault="004E124C" w:rsidP="00270BE8">
      <w:pPr>
        <w:pStyle w:val="aa"/>
        <w:rPr>
          <w:rFonts w:ascii="BIZ UDPゴシック" w:eastAsia="BIZ UDPゴシック" w:hAnsi="BIZ UDPゴシック"/>
        </w:rPr>
      </w:pPr>
    </w:p>
    <w:p w14:paraId="4D219ABC" w14:textId="77777777" w:rsidR="00C704E5" w:rsidRDefault="00C704E5" w:rsidP="00270BE8">
      <w:pPr>
        <w:pStyle w:val="aa"/>
        <w:rPr>
          <w:rFonts w:ascii="BIZ UDPゴシック" w:eastAsia="BIZ UDPゴシック" w:hAnsi="BIZ UDPゴシック"/>
        </w:rPr>
      </w:pPr>
    </w:p>
    <w:p w14:paraId="563B8E01" w14:textId="77777777" w:rsidR="00C704E5" w:rsidRDefault="00C704E5" w:rsidP="00270BE8">
      <w:pPr>
        <w:pStyle w:val="aa"/>
        <w:rPr>
          <w:rFonts w:ascii="BIZ UDPゴシック" w:eastAsia="BIZ UDPゴシック" w:hAnsi="BIZ UDPゴシック"/>
        </w:rPr>
      </w:pPr>
    </w:p>
    <w:p w14:paraId="6088656B" w14:textId="4D20B1F0" w:rsidR="00337D2F" w:rsidRDefault="00337D2F" w:rsidP="00337D2F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r w:rsidRPr="00A95DB7">
        <w:rPr>
          <w:rFonts w:ascii="BIZ UDPゴシック" w:eastAsia="BIZ UDPゴシック" w:hAnsi="BIZ UDPゴシック" w:hint="eastAsia"/>
          <w:sz w:val="24"/>
          <w:szCs w:val="24"/>
        </w:rPr>
        <w:t>Q2.</w:t>
      </w:r>
      <w:r w:rsidR="00E031D4">
        <w:rPr>
          <w:rFonts w:ascii="BIZ UDPゴシック" w:eastAsia="BIZ UDPゴシック" w:hAnsi="BIZ UDPゴシック" w:hint="eastAsia"/>
          <w:sz w:val="24"/>
          <w:szCs w:val="24"/>
        </w:rPr>
        <w:t>この研修会はどうやって知りましたか</w:t>
      </w:r>
      <w:r w:rsidRPr="00A95DB7">
        <w:rPr>
          <w:rFonts w:ascii="BIZ UDPゴシック" w:eastAsia="BIZ UDPゴシック" w:hAnsi="BIZ UDPゴシック" w:hint="eastAsia"/>
          <w:sz w:val="24"/>
          <w:szCs w:val="24"/>
        </w:rPr>
        <w:t>？</w:t>
      </w:r>
    </w:p>
    <w:p w14:paraId="03B09AA0" w14:textId="793B1D4A" w:rsidR="001F2A19" w:rsidRDefault="001F2A19" w:rsidP="00337D2F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lang w:val="ja-JP"/>
        </w:rPr>
        <w:drawing>
          <wp:anchor distT="0" distB="0" distL="114300" distR="114300" simplePos="0" relativeHeight="251660288" behindDoc="1" locked="0" layoutInCell="1" allowOverlap="1" wp14:anchorId="7E774FAF" wp14:editId="0B0484C8">
            <wp:simplePos x="0" y="0"/>
            <wp:positionH relativeFrom="margin">
              <wp:posOffset>2533650</wp:posOffset>
            </wp:positionH>
            <wp:positionV relativeFrom="paragraph">
              <wp:posOffset>-132715</wp:posOffset>
            </wp:positionV>
            <wp:extent cx="4171950" cy="2152650"/>
            <wp:effectExtent l="0" t="0" r="0" b="0"/>
            <wp:wrapSquare wrapText="bothSides"/>
            <wp:docPr id="201288484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134"/>
      </w:tblGrid>
      <w:tr w:rsidR="00337D2F" w14:paraId="41E62AFE" w14:textId="77777777" w:rsidTr="00611DD9">
        <w:tc>
          <w:tcPr>
            <w:tcW w:w="1985" w:type="dxa"/>
          </w:tcPr>
          <w:p w14:paraId="7386E97B" w14:textId="0503F558" w:rsidR="00337D2F" w:rsidRDefault="00E031D4" w:rsidP="00270BE8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職場での案内</w:t>
            </w:r>
          </w:p>
        </w:tc>
        <w:tc>
          <w:tcPr>
            <w:tcW w:w="1134" w:type="dxa"/>
          </w:tcPr>
          <w:p w14:paraId="19B7F95D" w14:textId="6FBFF728" w:rsidR="00337D2F" w:rsidRDefault="00FC7177" w:rsidP="00270BE8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52</w:t>
            </w:r>
          </w:p>
        </w:tc>
      </w:tr>
      <w:tr w:rsidR="00E031D4" w14:paraId="4F6D8A33" w14:textId="77777777" w:rsidTr="00611DD9">
        <w:tc>
          <w:tcPr>
            <w:tcW w:w="1985" w:type="dxa"/>
          </w:tcPr>
          <w:p w14:paraId="50375F4D" w14:textId="598EE935" w:rsidR="00E031D4" w:rsidRDefault="00E031D4" w:rsidP="00270BE8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チラシをみて</w:t>
            </w:r>
          </w:p>
        </w:tc>
        <w:tc>
          <w:tcPr>
            <w:tcW w:w="1134" w:type="dxa"/>
          </w:tcPr>
          <w:p w14:paraId="774FE768" w14:textId="0C59769A" w:rsidR="00E031D4" w:rsidRDefault="00FC7177" w:rsidP="00270BE8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</w:p>
        </w:tc>
      </w:tr>
      <w:tr w:rsidR="00E031D4" w14:paraId="4C37CFAD" w14:textId="77777777" w:rsidTr="00611DD9">
        <w:tc>
          <w:tcPr>
            <w:tcW w:w="1985" w:type="dxa"/>
          </w:tcPr>
          <w:p w14:paraId="74C3ECF7" w14:textId="74D27CFA" w:rsidR="00E031D4" w:rsidRDefault="00E031D4" w:rsidP="00270BE8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HPをみて</w:t>
            </w:r>
          </w:p>
        </w:tc>
        <w:tc>
          <w:tcPr>
            <w:tcW w:w="1134" w:type="dxa"/>
          </w:tcPr>
          <w:p w14:paraId="1B66A795" w14:textId="2177672D" w:rsidR="00E031D4" w:rsidRDefault="00FC7177" w:rsidP="00270BE8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</w:p>
        </w:tc>
      </w:tr>
      <w:tr w:rsidR="00E031D4" w14:paraId="4AE6671D" w14:textId="77777777" w:rsidTr="00611DD9">
        <w:tc>
          <w:tcPr>
            <w:tcW w:w="1985" w:type="dxa"/>
          </w:tcPr>
          <w:p w14:paraId="66E03FB7" w14:textId="728217E4" w:rsidR="00E031D4" w:rsidRDefault="00E031D4" w:rsidP="00270BE8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知人からの紹介</w:t>
            </w:r>
          </w:p>
        </w:tc>
        <w:tc>
          <w:tcPr>
            <w:tcW w:w="1134" w:type="dxa"/>
          </w:tcPr>
          <w:p w14:paraId="43F93801" w14:textId="7ABBC711" w:rsidR="00E031D4" w:rsidRDefault="00FC7177" w:rsidP="00270BE8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</w:p>
        </w:tc>
      </w:tr>
      <w:tr w:rsidR="00337D2F" w14:paraId="3E5F5F9A" w14:textId="77777777" w:rsidTr="00611DD9">
        <w:tc>
          <w:tcPr>
            <w:tcW w:w="1985" w:type="dxa"/>
          </w:tcPr>
          <w:p w14:paraId="360C33AE" w14:textId="297E5027" w:rsidR="00337D2F" w:rsidRDefault="00E031D4" w:rsidP="00270BE8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1134" w:type="dxa"/>
          </w:tcPr>
          <w:p w14:paraId="0D277926" w14:textId="5F07B6D2" w:rsidR="00337D2F" w:rsidRDefault="00FC7177" w:rsidP="00270BE8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7</w:t>
            </w:r>
          </w:p>
        </w:tc>
      </w:tr>
    </w:tbl>
    <w:p w14:paraId="1C170C46" w14:textId="4AA00DB8" w:rsidR="00B66056" w:rsidRDefault="00B66056" w:rsidP="00C845B3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0BF2704E" w14:textId="77777777" w:rsidR="00891FB1" w:rsidRDefault="00891FB1" w:rsidP="00C845B3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27C06630" w14:textId="77777777" w:rsidR="00EB7F66" w:rsidRDefault="00EB7F66" w:rsidP="00C845B3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295DD6B4" w14:textId="77777777" w:rsidR="00274DC3" w:rsidRDefault="00C845B3" w:rsidP="00270BE8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r w:rsidRPr="00A95DB7">
        <w:rPr>
          <w:rFonts w:ascii="BIZ UDPゴシック" w:eastAsia="BIZ UDPゴシック" w:hAnsi="BIZ UDPゴシック" w:hint="eastAsia"/>
          <w:sz w:val="24"/>
          <w:szCs w:val="24"/>
        </w:rPr>
        <w:lastRenderedPageBreak/>
        <w:t xml:space="preserve">Q3. </w:t>
      </w:r>
      <w:r w:rsidR="00670E72">
        <w:rPr>
          <w:rFonts w:ascii="BIZ UDPゴシック" w:eastAsia="BIZ UDPゴシック" w:hAnsi="BIZ UDPゴシック" w:hint="eastAsia"/>
          <w:sz w:val="24"/>
          <w:szCs w:val="24"/>
        </w:rPr>
        <w:t>今回の研修会に参加した目的は何ですか？</w:t>
      </w:r>
      <w:r w:rsidR="00BF030C">
        <w:rPr>
          <w:rFonts w:ascii="BIZ UDPゴシック" w:eastAsia="BIZ UDPゴシック" w:hAnsi="BIZ UDPゴシック" w:hint="eastAsia"/>
          <w:sz w:val="24"/>
          <w:szCs w:val="24"/>
        </w:rPr>
        <w:t>（複数回答あり）</w:t>
      </w:r>
    </w:p>
    <w:p w14:paraId="5F975729" w14:textId="6B43F6BE" w:rsidR="001F2A19" w:rsidRPr="00274DC3" w:rsidRDefault="00891FB1" w:rsidP="00270BE8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AFFD29B" wp14:editId="0DB34C65">
            <wp:simplePos x="0" y="0"/>
            <wp:positionH relativeFrom="column">
              <wp:posOffset>2971800</wp:posOffset>
            </wp:positionH>
            <wp:positionV relativeFrom="paragraph">
              <wp:posOffset>209550</wp:posOffset>
            </wp:positionV>
            <wp:extent cx="3543300" cy="1714500"/>
            <wp:effectExtent l="0" t="0" r="0" b="0"/>
            <wp:wrapSquare wrapText="bothSides"/>
            <wp:docPr id="5338552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851"/>
      </w:tblGrid>
      <w:tr w:rsidR="00061B96" w14:paraId="7F0203C1" w14:textId="77777777" w:rsidTr="00891FB1">
        <w:tc>
          <w:tcPr>
            <w:tcW w:w="3544" w:type="dxa"/>
          </w:tcPr>
          <w:p w14:paraId="01981E7A" w14:textId="700C01BA" w:rsidR="00061B96" w:rsidRDefault="00670E72">
            <w:pPr>
              <w:pStyle w:val="aa"/>
              <w:rPr>
                <w:rFonts w:ascii="BIZ UDPゴシック" w:eastAsia="BIZ UDPゴシック" w:hAnsi="BIZ UDPゴシック"/>
              </w:rPr>
            </w:pPr>
            <w:bookmarkStart w:id="2" w:name="_Hlk183169277"/>
            <w:r>
              <w:rPr>
                <w:rFonts w:ascii="BIZ UDPゴシック" w:eastAsia="BIZ UDPゴシック" w:hAnsi="BIZ UDPゴシック" w:hint="eastAsia"/>
              </w:rPr>
              <w:t>医療的ケア児に関心があった</w:t>
            </w:r>
          </w:p>
        </w:tc>
        <w:tc>
          <w:tcPr>
            <w:tcW w:w="851" w:type="dxa"/>
          </w:tcPr>
          <w:p w14:paraId="43D5E013" w14:textId="5978EDD6" w:rsidR="009E7046" w:rsidRDefault="009E7046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35</w:t>
            </w:r>
          </w:p>
        </w:tc>
      </w:tr>
      <w:tr w:rsidR="00061B96" w14:paraId="1EEF89E7" w14:textId="77777777" w:rsidTr="00891FB1">
        <w:tc>
          <w:tcPr>
            <w:tcW w:w="3544" w:type="dxa"/>
          </w:tcPr>
          <w:p w14:paraId="0B56FA07" w14:textId="36F353A8" w:rsidR="00061B96" w:rsidRDefault="00670E7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災害対策分野に関心があった</w:t>
            </w:r>
          </w:p>
        </w:tc>
        <w:tc>
          <w:tcPr>
            <w:tcW w:w="851" w:type="dxa"/>
          </w:tcPr>
          <w:p w14:paraId="22C29C36" w14:textId="0A12A226" w:rsidR="00061B96" w:rsidRDefault="009E7046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31</w:t>
            </w:r>
          </w:p>
        </w:tc>
      </w:tr>
      <w:tr w:rsidR="00C845B3" w14:paraId="267635DF" w14:textId="77777777" w:rsidTr="00891FB1">
        <w:tc>
          <w:tcPr>
            <w:tcW w:w="3544" w:type="dxa"/>
          </w:tcPr>
          <w:p w14:paraId="16C59A1E" w14:textId="370B0529" w:rsidR="00C845B3" w:rsidRDefault="00670E72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連携について学びたい</w:t>
            </w:r>
          </w:p>
        </w:tc>
        <w:tc>
          <w:tcPr>
            <w:tcW w:w="851" w:type="dxa"/>
          </w:tcPr>
          <w:p w14:paraId="35B61CA8" w14:textId="15F7D353" w:rsidR="00C845B3" w:rsidRDefault="009E7046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15</w:t>
            </w:r>
          </w:p>
        </w:tc>
      </w:tr>
      <w:tr w:rsidR="00C845B3" w14:paraId="48B145B6" w14:textId="77777777" w:rsidTr="00891FB1">
        <w:tc>
          <w:tcPr>
            <w:tcW w:w="3544" w:type="dxa"/>
          </w:tcPr>
          <w:p w14:paraId="53F3FA11" w14:textId="703479D6" w:rsidR="00C845B3" w:rsidRPr="00C845B3" w:rsidRDefault="00670E72">
            <w:pPr>
              <w:pStyle w:val="aa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</w:tc>
        <w:tc>
          <w:tcPr>
            <w:tcW w:w="851" w:type="dxa"/>
          </w:tcPr>
          <w:p w14:paraId="51CD3684" w14:textId="6EF6A64E" w:rsidR="00C845B3" w:rsidRDefault="009E7046">
            <w:pPr>
              <w:pStyle w:val="aa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</w:p>
        </w:tc>
      </w:tr>
      <w:bookmarkEnd w:id="2"/>
    </w:tbl>
    <w:p w14:paraId="67CC77CB" w14:textId="2BB0FF9B" w:rsidR="007472CF" w:rsidRDefault="007472CF" w:rsidP="00B66056">
      <w:pPr>
        <w:pStyle w:val="aa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2A5B7DD6" w14:textId="77777777" w:rsidR="00B232AF" w:rsidRDefault="00B232AF" w:rsidP="00B66056">
      <w:pPr>
        <w:pStyle w:val="aa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71ADCFA1" w14:textId="77777777" w:rsidR="00137147" w:rsidRDefault="00137147" w:rsidP="00D86439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661D4E2A" w14:textId="77777777" w:rsidR="00274DC3" w:rsidRDefault="00274DC3" w:rsidP="00D86439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035E74BE" w14:textId="77777777" w:rsidR="0042670D" w:rsidRDefault="0006403B" w:rsidP="00D86439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Q4.開催日時について教えてください。</w:t>
      </w:r>
    </w:p>
    <w:p w14:paraId="4AC1762E" w14:textId="12C3FA1A" w:rsidR="00274DC3" w:rsidRDefault="00274DC3" w:rsidP="00D86439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CBF88D4" wp14:editId="06CF3CC7">
            <wp:simplePos x="0" y="0"/>
            <wp:positionH relativeFrom="column">
              <wp:posOffset>2933700</wp:posOffset>
            </wp:positionH>
            <wp:positionV relativeFrom="paragraph">
              <wp:posOffset>215900</wp:posOffset>
            </wp:positionV>
            <wp:extent cx="3514725" cy="1695450"/>
            <wp:effectExtent l="0" t="0" r="9525" b="0"/>
            <wp:wrapSquare wrapText="bothSides"/>
            <wp:docPr id="246313457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851"/>
      </w:tblGrid>
      <w:tr w:rsidR="0006403B" w:rsidRPr="0006403B" w14:paraId="337536FC" w14:textId="77777777" w:rsidTr="00957AF5">
        <w:tc>
          <w:tcPr>
            <w:tcW w:w="3544" w:type="dxa"/>
          </w:tcPr>
          <w:p w14:paraId="1861B1F7" w14:textId="4EF65886" w:rsidR="0006403B" w:rsidRPr="0006403B" w:rsidRDefault="0006403B" w:rsidP="0006403B">
            <w:pPr>
              <w:pStyle w:val="aa"/>
              <w:rPr>
                <w:rFonts w:ascii="BIZ UDPゴシック" w:eastAsia="BIZ UDPゴシック" w:hAnsi="BIZ UDPゴシック"/>
                <w:sz w:val="24"/>
              </w:rPr>
            </w:pPr>
            <w:bookmarkStart w:id="3" w:name="_Hlk183181633"/>
            <w:r>
              <w:rPr>
                <w:rFonts w:ascii="BIZ UDPゴシック" w:eastAsia="BIZ UDPゴシック" w:hAnsi="BIZ UDPゴシック" w:hint="eastAsia"/>
                <w:sz w:val="24"/>
              </w:rPr>
              <w:t>参加しやすかった</w:t>
            </w:r>
          </w:p>
        </w:tc>
        <w:tc>
          <w:tcPr>
            <w:tcW w:w="851" w:type="dxa"/>
          </w:tcPr>
          <w:p w14:paraId="76F516B6" w14:textId="414CD241" w:rsidR="0006403B" w:rsidRPr="0006403B" w:rsidRDefault="0006403B" w:rsidP="0006403B">
            <w:pPr>
              <w:pStyle w:val="aa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68</w:t>
            </w:r>
          </w:p>
        </w:tc>
      </w:tr>
      <w:tr w:rsidR="0006403B" w:rsidRPr="0006403B" w14:paraId="3FA44700" w14:textId="77777777" w:rsidTr="00957AF5">
        <w:tc>
          <w:tcPr>
            <w:tcW w:w="3544" w:type="dxa"/>
          </w:tcPr>
          <w:p w14:paraId="32CB268F" w14:textId="1CFAA750" w:rsidR="0006403B" w:rsidRPr="0006403B" w:rsidRDefault="0006403B" w:rsidP="0006403B">
            <w:pPr>
              <w:pStyle w:val="aa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参加しにくかった</w:t>
            </w:r>
          </w:p>
        </w:tc>
        <w:tc>
          <w:tcPr>
            <w:tcW w:w="851" w:type="dxa"/>
          </w:tcPr>
          <w:p w14:paraId="3692FA97" w14:textId="3F4A5A33" w:rsidR="0006403B" w:rsidRPr="0006403B" w:rsidRDefault="0006403B" w:rsidP="0006403B">
            <w:pPr>
              <w:pStyle w:val="aa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4</w:t>
            </w:r>
          </w:p>
        </w:tc>
      </w:tr>
    </w:tbl>
    <w:bookmarkEnd w:id="3"/>
    <w:p w14:paraId="657A5D12" w14:textId="5B1523D4" w:rsidR="0006403B" w:rsidRDefault="0006403B" w:rsidP="00D86439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06403B">
        <w:rPr>
          <w:rFonts w:ascii="BIZ UDPゴシック" w:eastAsia="BIZ UDPゴシック" w:hAnsi="BIZ UDPゴシック" w:hint="eastAsia"/>
          <w:sz w:val="24"/>
          <w:szCs w:val="24"/>
        </w:rPr>
        <w:t>平日午後・夜間</w:t>
      </w:r>
    </w:p>
    <w:p w14:paraId="2A15EF31" w14:textId="7B920EB6" w:rsidR="0006403B" w:rsidRDefault="0006403B" w:rsidP="00D86439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06403B">
        <w:rPr>
          <w:rFonts w:ascii="BIZ UDPゴシック" w:eastAsia="BIZ UDPゴシック" w:hAnsi="BIZ UDPゴシック" w:hint="eastAsia"/>
          <w:sz w:val="24"/>
          <w:szCs w:val="24"/>
        </w:rPr>
        <w:t>土曜日</w:t>
      </w:r>
    </w:p>
    <w:p w14:paraId="7A1D0AE8" w14:textId="67176787" w:rsidR="0006403B" w:rsidRDefault="0006403B" w:rsidP="00D86439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06403B">
        <w:rPr>
          <w:rFonts w:ascii="BIZ UDPゴシック" w:eastAsia="BIZ UDPゴシック" w:hAnsi="BIZ UDPゴシック"/>
          <w:sz w:val="24"/>
          <w:szCs w:val="24"/>
        </w:rPr>
        <w:t>平日</w:t>
      </w:r>
    </w:p>
    <w:p w14:paraId="2A4E8686" w14:textId="505E4852" w:rsidR="0006403B" w:rsidRDefault="0006403B" w:rsidP="00D86439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06403B">
        <w:rPr>
          <w:rFonts w:ascii="BIZ UDPゴシック" w:eastAsia="BIZ UDPゴシック" w:hAnsi="BIZ UDPゴシック" w:hint="eastAsia"/>
          <w:sz w:val="24"/>
          <w:szCs w:val="24"/>
        </w:rPr>
        <w:t>金曜日午後</w:t>
      </w:r>
    </w:p>
    <w:p w14:paraId="3243EB5B" w14:textId="77777777" w:rsidR="008D545A" w:rsidRDefault="008D545A" w:rsidP="00D86439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2F102292" w14:textId="77777777" w:rsidR="00274DC3" w:rsidRDefault="00274DC3" w:rsidP="00D86439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2A80DAE6" w14:textId="774FC450" w:rsidR="00114D46" w:rsidRDefault="00114D46" w:rsidP="00D86439">
      <w:pPr>
        <w:pStyle w:val="aa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Q5.ご感想、ご意見があれば記入してください。</w:t>
      </w:r>
    </w:p>
    <w:p w14:paraId="0002EBDA" w14:textId="4A2B18FD" w:rsidR="0042670D" w:rsidRDefault="0042670D" w:rsidP="00D86439">
      <w:pPr>
        <w:pStyle w:val="aa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6AF55C5" wp14:editId="0990A6CA">
            <wp:simplePos x="0" y="0"/>
            <wp:positionH relativeFrom="margin">
              <wp:posOffset>2943225</wp:posOffset>
            </wp:positionH>
            <wp:positionV relativeFrom="paragraph">
              <wp:posOffset>206375</wp:posOffset>
            </wp:positionV>
            <wp:extent cx="3543300" cy="1533525"/>
            <wp:effectExtent l="0" t="0" r="0" b="9525"/>
            <wp:wrapSquare wrapText="bothSides"/>
            <wp:docPr id="222296838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851"/>
      </w:tblGrid>
      <w:tr w:rsidR="008D545A" w:rsidRPr="008D545A" w14:paraId="024CAA7B" w14:textId="77777777" w:rsidTr="00BD76BB">
        <w:tc>
          <w:tcPr>
            <w:tcW w:w="3544" w:type="dxa"/>
          </w:tcPr>
          <w:p w14:paraId="03260461" w14:textId="0977D62C" w:rsidR="008D545A" w:rsidRPr="008D545A" w:rsidRDefault="008D545A" w:rsidP="008D545A">
            <w:pPr>
              <w:pStyle w:val="aa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大変参考になった</w:t>
            </w:r>
          </w:p>
        </w:tc>
        <w:tc>
          <w:tcPr>
            <w:tcW w:w="851" w:type="dxa"/>
          </w:tcPr>
          <w:p w14:paraId="6482A04E" w14:textId="2D44D9BE" w:rsidR="008D545A" w:rsidRPr="008D545A" w:rsidRDefault="008D545A" w:rsidP="008D545A">
            <w:pPr>
              <w:pStyle w:val="aa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62</w:t>
            </w:r>
          </w:p>
        </w:tc>
      </w:tr>
      <w:tr w:rsidR="008D545A" w:rsidRPr="008D545A" w14:paraId="71590AB9" w14:textId="77777777" w:rsidTr="00BD76BB">
        <w:tc>
          <w:tcPr>
            <w:tcW w:w="3544" w:type="dxa"/>
          </w:tcPr>
          <w:p w14:paraId="5234E881" w14:textId="75962E6E" w:rsidR="008D545A" w:rsidRPr="008D545A" w:rsidRDefault="008D545A" w:rsidP="008D545A">
            <w:pPr>
              <w:pStyle w:val="aa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参考になった</w:t>
            </w:r>
          </w:p>
        </w:tc>
        <w:tc>
          <w:tcPr>
            <w:tcW w:w="851" w:type="dxa"/>
          </w:tcPr>
          <w:p w14:paraId="52C88311" w14:textId="17D98F4F" w:rsidR="008D545A" w:rsidRPr="008D545A" w:rsidRDefault="008D545A" w:rsidP="008D545A">
            <w:pPr>
              <w:pStyle w:val="aa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10</w:t>
            </w:r>
          </w:p>
        </w:tc>
      </w:tr>
    </w:tbl>
    <w:p w14:paraId="2CDA813F" w14:textId="3B25D120" w:rsidR="008D545A" w:rsidRDefault="008D545A" w:rsidP="00D86439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05104A07" w14:textId="05897977" w:rsidR="008D545A" w:rsidRDefault="008D545A" w:rsidP="00D86439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06570C45" w14:textId="77777777" w:rsidR="008D545A" w:rsidRDefault="008D545A" w:rsidP="00D86439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48641205" w14:textId="77777777" w:rsidR="008D545A" w:rsidRDefault="008D545A" w:rsidP="00D86439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p w14:paraId="44016773" w14:textId="77777777" w:rsidR="008D545A" w:rsidRDefault="008D545A" w:rsidP="00D86439">
      <w:pPr>
        <w:pStyle w:val="aa"/>
        <w:rPr>
          <w:rFonts w:ascii="BIZ UDPゴシック" w:eastAsia="BIZ UDPゴシック" w:hAnsi="BIZ UDPゴシック"/>
          <w:sz w:val="24"/>
          <w:szCs w:val="24"/>
        </w:rPr>
      </w:pPr>
    </w:p>
    <w:sectPr w:rsidR="008D545A" w:rsidSect="00ED70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5475" w14:textId="77777777" w:rsidR="007A12B8" w:rsidRDefault="007A12B8" w:rsidP="00DF72CA">
      <w:pPr>
        <w:spacing w:after="0" w:line="240" w:lineRule="auto"/>
      </w:pPr>
      <w:r>
        <w:separator/>
      </w:r>
    </w:p>
  </w:endnote>
  <w:endnote w:type="continuationSeparator" w:id="0">
    <w:p w14:paraId="393A76C1" w14:textId="77777777" w:rsidR="007A12B8" w:rsidRDefault="007A12B8" w:rsidP="00DF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432DC" w14:textId="77777777" w:rsidR="007A12B8" w:rsidRDefault="007A12B8" w:rsidP="00DF72CA">
      <w:pPr>
        <w:spacing w:after="0" w:line="240" w:lineRule="auto"/>
      </w:pPr>
      <w:r>
        <w:separator/>
      </w:r>
    </w:p>
  </w:footnote>
  <w:footnote w:type="continuationSeparator" w:id="0">
    <w:p w14:paraId="6BFD02AD" w14:textId="77777777" w:rsidR="007A12B8" w:rsidRDefault="007A12B8" w:rsidP="00DF7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A3330"/>
    <w:multiLevelType w:val="hybridMultilevel"/>
    <w:tmpl w:val="6D8030F0"/>
    <w:lvl w:ilvl="0" w:tplc="64F22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4D4C92"/>
    <w:multiLevelType w:val="hybridMultilevel"/>
    <w:tmpl w:val="B9687EE6"/>
    <w:lvl w:ilvl="0" w:tplc="F46EBB72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6682975">
    <w:abstractNumId w:val="0"/>
  </w:num>
  <w:num w:numId="2" w16cid:durableId="148728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E8"/>
    <w:rsid w:val="000029F5"/>
    <w:rsid w:val="00005D85"/>
    <w:rsid w:val="000232B5"/>
    <w:rsid w:val="00045A01"/>
    <w:rsid w:val="00061B96"/>
    <w:rsid w:val="0006403B"/>
    <w:rsid w:val="000854B3"/>
    <w:rsid w:val="00095A8F"/>
    <w:rsid w:val="000A78E9"/>
    <w:rsid w:val="00102363"/>
    <w:rsid w:val="00103E4A"/>
    <w:rsid w:val="00114D46"/>
    <w:rsid w:val="00116178"/>
    <w:rsid w:val="00137147"/>
    <w:rsid w:val="00143399"/>
    <w:rsid w:val="0014625A"/>
    <w:rsid w:val="0018531E"/>
    <w:rsid w:val="001D0FA2"/>
    <w:rsid w:val="001F2A19"/>
    <w:rsid w:val="0020004E"/>
    <w:rsid w:val="002262F4"/>
    <w:rsid w:val="002331FA"/>
    <w:rsid w:val="00270BE8"/>
    <w:rsid w:val="00271528"/>
    <w:rsid w:val="00274DC3"/>
    <w:rsid w:val="002C03B8"/>
    <w:rsid w:val="002C3BA6"/>
    <w:rsid w:val="002D2E4A"/>
    <w:rsid w:val="002E64B2"/>
    <w:rsid w:val="002F0E4B"/>
    <w:rsid w:val="00310BD5"/>
    <w:rsid w:val="00337D2F"/>
    <w:rsid w:val="00351032"/>
    <w:rsid w:val="003A3EC2"/>
    <w:rsid w:val="003B07E0"/>
    <w:rsid w:val="003C0FA4"/>
    <w:rsid w:val="003D5E41"/>
    <w:rsid w:val="004122B5"/>
    <w:rsid w:val="004161F6"/>
    <w:rsid w:val="0042670D"/>
    <w:rsid w:val="0044152D"/>
    <w:rsid w:val="00457476"/>
    <w:rsid w:val="00487298"/>
    <w:rsid w:val="004E124C"/>
    <w:rsid w:val="004F05EC"/>
    <w:rsid w:val="00512E0E"/>
    <w:rsid w:val="005250DB"/>
    <w:rsid w:val="00543DDF"/>
    <w:rsid w:val="005B0475"/>
    <w:rsid w:val="005C7B78"/>
    <w:rsid w:val="005D6094"/>
    <w:rsid w:val="005D6CA9"/>
    <w:rsid w:val="005D7F49"/>
    <w:rsid w:val="005E03DB"/>
    <w:rsid w:val="005E73AD"/>
    <w:rsid w:val="005F1728"/>
    <w:rsid w:val="00611DD9"/>
    <w:rsid w:val="0065292E"/>
    <w:rsid w:val="00662197"/>
    <w:rsid w:val="00670E72"/>
    <w:rsid w:val="006770DC"/>
    <w:rsid w:val="00693E05"/>
    <w:rsid w:val="006A4B85"/>
    <w:rsid w:val="006C27C9"/>
    <w:rsid w:val="006C5DD2"/>
    <w:rsid w:val="006F4165"/>
    <w:rsid w:val="00714EED"/>
    <w:rsid w:val="007214F2"/>
    <w:rsid w:val="00747116"/>
    <w:rsid w:val="007472CF"/>
    <w:rsid w:val="00764601"/>
    <w:rsid w:val="0078046C"/>
    <w:rsid w:val="00792FC4"/>
    <w:rsid w:val="007A12B8"/>
    <w:rsid w:val="007A1446"/>
    <w:rsid w:val="007B53AF"/>
    <w:rsid w:val="007D49BC"/>
    <w:rsid w:val="007D73D8"/>
    <w:rsid w:val="0082097F"/>
    <w:rsid w:val="00823610"/>
    <w:rsid w:val="00861383"/>
    <w:rsid w:val="0087710D"/>
    <w:rsid w:val="00891FB1"/>
    <w:rsid w:val="008B61DB"/>
    <w:rsid w:val="008C1649"/>
    <w:rsid w:val="008D3791"/>
    <w:rsid w:val="008D545A"/>
    <w:rsid w:val="008E5F60"/>
    <w:rsid w:val="008F29DB"/>
    <w:rsid w:val="008F51FB"/>
    <w:rsid w:val="009236BA"/>
    <w:rsid w:val="009A3B74"/>
    <w:rsid w:val="009B37E5"/>
    <w:rsid w:val="009B5C88"/>
    <w:rsid w:val="009C4977"/>
    <w:rsid w:val="009E7046"/>
    <w:rsid w:val="009F5C73"/>
    <w:rsid w:val="00A06FA6"/>
    <w:rsid w:val="00A33F1B"/>
    <w:rsid w:val="00A67333"/>
    <w:rsid w:val="00A92CBB"/>
    <w:rsid w:val="00A95DB7"/>
    <w:rsid w:val="00AB74E8"/>
    <w:rsid w:val="00AC070B"/>
    <w:rsid w:val="00AC3BC8"/>
    <w:rsid w:val="00B22349"/>
    <w:rsid w:val="00B232AF"/>
    <w:rsid w:val="00B40D46"/>
    <w:rsid w:val="00B416F5"/>
    <w:rsid w:val="00B41C1D"/>
    <w:rsid w:val="00B66056"/>
    <w:rsid w:val="00B72607"/>
    <w:rsid w:val="00BB721A"/>
    <w:rsid w:val="00BD76BB"/>
    <w:rsid w:val="00BF030C"/>
    <w:rsid w:val="00C37ED3"/>
    <w:rsid w:val="00C41F20"/>
    <w:rsid w:val="00C66674"/>
    <w:rsid w:val="00C704E5"/>
    <w:rsid w:val="00C80E35"/>
    <w:rsid w:val="00C845B3"/>
    <w:rsid w:val="00C97D45"/>
    <w:rsid w:val="00CB5883"/>
    <w:rsid w:val="00D00589"/>
    <w:rsid w:val="00D1231A"/>
    <w:rsid w:val="00D43403"/>
    <w:rsid w:val="00D61A34"/>
    <w:rsid w:val="00D77631"/>
    <w:rsid w:val="00D86439"/>
    <w:rsid w:val="00D913A5"/>
    <w:rsid w:val="00DA6D06"/>
    <w:rsid w:val="00DD417F"/>
    <w:rsid w:val="00DE1587"/>
    <w:rsid w:val="00DF72CA"/>
    <w:rsid w:val="00E031D4"/>
    <w:rsid w:val="00E17F2D"/>
    <w:rsid w:val="00E2656E"/>
    <w:rsid w:val="00E969A4"/>
    <w:rsid w:val="00EB7F66"/>
    <w:rsid w:val="00ED1FD3"/>
    <w:rsid w:val="00ED7095"/>
    <w:rsid w:val="00EE30F7"/>
    <w:rsid w:val="00EF3454"/>
    <w:rsid w:val="00F1339F"/>
    <w:rsid w:val="00F93A3D"/>
    <w:rsid w:val="00FA786B"/>
    <w:rsid w:val="00FC7177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1FA26"/>
  <w15:chartTrackingRefBased/>
  <w15:docId w15:val="{25264049-20F1-4183-9544-36FBC44F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03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4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4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4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4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4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4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4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74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74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74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7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7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7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7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74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74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7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7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7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7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4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74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7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74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74E8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uiPriority w:val="99"/>
    <w:unhideWhenUsed/>
    <w:rsid w:val="00A95DB7"/>
    <w:pPr>
      <w:spacing w:after="0" w:line="240" w:lineRule="auto"/>
    </w:pPr>
    <w:rPr>
      <w:rFonts w:ascii="游ゴシック" w:eastAsia="游ゴシック" w:hAnsi="Courier New" w:cs="Courier New"/>
      <w:szCs w:val="22"/>
    </w:rPr>
  </w:style>
  <w:style w:type="character" w:customStyle="1" w:styleId="ab">
    <w:name w:val="書式なし (文字)"/>
    <w:basedOn w:val="a0"/>
    <w:link w:val="aa"/>
    <w:uiPriority w:val="99"/>
    <w:rsid w:val="00A95DB7"/>
    <w:rPr>
      <w:rFonts w:ascii="游ゴシック" w:eastAsia="游ゴシック" w:hAnsi="Courier New" w:cs="Courier New"/>
      <w:szCs w:val="22"/>
    </w:rPr>
  </w:style>
  <w:style w:type="table" w:styleId="ac">
    <w:name w:val="Table Grid"/>
    <w:basedOn w:val="a1"/>
    <w:uiPriority w:val="39"/>
    <w:rsid w:val="00D0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F72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F72CA"/>
  </w:style>
  <w:style w:type="paragraph" w:styleId="af">
    <w:name w:val="footer"/>
    <w:basedOn w:val="a"/>
    <w:link w:val="af0"/>
    <w:uiPriority w:val="99"/>
    <w:unhideWhenUsed/>
    <w:rsid w:val="00DF72C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F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925990834217823E-2"/>
          <c:y val="0.11420538648885105"/>
          <c:w val="0.54114794428125956"/>
          <c:h val="0.7775954694852332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職種</c:v>
                </c:pt>
              </c:strCache>
            </c:strRef>
          </c:tx>
          <c:explosion val="2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38B-4089-A7F5-035B1EE1E4E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38B-4089-A7F5-035B1EE1E4E7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38B-4089-A7F5-035B1EE1E4E7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38B-4089-A7F5-035B1EE1E4E7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38B-4089-A7F5-035B1EE1E4E7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38B-4089-A7F5-035B1EE1E4E7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38B-4089-A7F5-035B1EE1E4E7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38B-4089-A7F5-035B1EE1E4E7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C38B-4089-A7F5-035B1EE1E4E7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C38B-4089-A7F5-035B1EE1E4E7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C38B-4089-A7F5-035B1EE1E4E7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6F97-49C2-9043-F2CC2C813B39}"/>
              </c:ext>
            </c:extLst>
          </c:dPt>
          <c:dLbls>
            <c:dLbl>
              <c:idx val="0"/>
              <c:layout>
                <c:manualLayout>
                  <c:x val="-9.6799375487900075E-2"/>
                  <c:y val="0.12753623188405797"/>
                </c:manualLayout>
              </c:layout>
              <c:spPr>
                <a:solidFill>
                  <a:sysClr val="window" lastClr="FFFFFF">
                    <a:alpha val="75000"/>
                  </a:sysClr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3107"/>
                        <a:gd name="adj2" fmla="val -52298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C38B-4089-A7F5-035B1EE1E4E7}"/>
                </c:ext>
              </c:extLst>
            </c:dLbl>
            <c:dLbl>
              <c:idx val="1"/>
              <c:layout>
                <c:manualLayout>
                  <c:x val="-0.17174082747853239"/>
                  <c:y val="-8.4057971014492749E-2"/>
                </c:manualLayout>
              </c:layout>
              <c:spPr>
                <a:solidFill>
                  <a:sysClr val="window" lastClr="FFFFFF">
                    <a:alpha val="75000"/>
                  </a:sysClr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7147"/>
                        <a:gd name="adj2" fmla="val -48802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C38B-4089-A7F5-035B1EE1E4E7}"/>
                </c:ext>
              </c:extLst>
            </c:dLbl>
            <c:dLbl>
              <c:idx val="2"/>
              <c:layout>
                <c:manualLayout>
                  <c:x val="0.16861826697892265"/>
                  <c:y val="3.6964620995409189E-2"/>
                </c:manualLayout>
              </c:layout>
              <c:tx>
                <c:rich>
                  <a:bodyPr/>
                  <a:lstStyle/>
                  <a:p>
                    <a:fld id="{50B77E8F-C89B-4208-BC7A-689D4421BAC1}" type="CATEGORYNAME">
                      <a:rPr lang="ja-JP" altLang="en-US" sz="800"/>
                      <a:pPr/>
                      <a:t>[分類名]</a:t>
                    </a:fld>
                    <a:r>
                      <a:rPr lang="ja-JP" altLang="en-US" sz="800" baseline="0"/>
                      <a:t>
</a:t>
                    </a:r>
                    <a:fld id="{25E9226A-0891-4560-A0DE-0ABB2B8C7399}" type="PERCENTAGE">
                      <a:rPr lang="en-US" altLang="ja-JP" sz="800" baseline="0"/>
                      <a:pPr/>
                      <a:t>[パーセンテージ]</a:t>
                    </a:fld>
                    <a:endParaRPr lang="ja-JP" altLang="en-US" sz="80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38B-4089-A7F5-035B1EE1E4E7}"/>
                </c:ext>
              </c:extLst>
            </c:dLbl>
            <c:dLbl>
              <c:idx val="3"/>
              <c:layout>
                <c:manualLayout>
                  <c:x val="0.11922881493360238"/>
                  <c:y val="7.9205324053594331E-2"/>
                </c:manualLayout>
              </c:layout>
              <c:tx>
                <c:rich>
                  <a:bodyPr/>
                  <a:lstStyle/>
                  <a:p>
                    <a:fld id="{C2CBD754-54AA-4FF8-8077-D221017FCE67}" type="CATEGORYNAME">
                      <a:rPr lang="ja-JP" altLang="en-US" sz="800"/>
                      <a:pPr/>
                      <a:t>[分類名]</a:t>
                    </a:fld>
                    <a:r>
                      <a:rPr lang="ja-JP" altLang="en-US" sz="800" baseline="0"/>
                      <a:t>
</a:t>
                    </a:r>
                    <a:fld id="{B35BCD76-F9FD-4BD0-9DB8-FCB3E123066C}" type="PERCENTAGE">
                      <a:rPr lang="en-US" altLang="ja-JP" sz="800" baseline="0"/>
                      <a:pPr/>
                      <a:t>[パーセンテージ]</a:t>
                    </a:fld>
                    <a:endParaRPr lang="ja-JP" altLang="en-US" sz="80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048682439285252"/>
                      <c:h val="0.1584512153372132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38B-4089-A7F5-035B1EE1E4E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38B-4089-A7F5-035B1EE1E4E7}"/>
                </c:ext>
              </c:extLst>
            </c:dLbl>
            <c:dLbl>
              <c:idx val="5"/>
              <c:layout>
                <c:manualLayout>
                  <c:x val="1.0010871066745945E-2"/>
                  <c:y val="8.4745249540436662E-2"/>
                </c:manualLayout>
              </c:layout>
              <c:tx>
                <c:rich>
                  <a:bodyPr/>
                  <a:lstStyle/>
                  <a:p>
                    <a:fld id="{EB20F190-C639-49F1-A739-68B992B5F657}" type="CATEGORYNAME">
                      <a:rPr lang="ja-JP" altLang="en-US" sz="800"/>
                      <a:pPr/>
                      <a:t>[分類名]</a:t>
                    </a:fld>
                    <a:r>
                      <a:rPr lang="ja-JP" altLang="en-US" sz="800" baseline="0"/>
                      <a:t>
</a:t>
                    </a:r>
                    <a:fld id="{B4E8032C-F6E4-40F9-9A0D-F4E57AFC454F}" type="PERCENTAGE">
                      <a:rPr lang="en-US" altLang="ja-JP" sz="800" baseline="0"/>
                      <a:pPr/>
                      <a:t>[パーセンテージ]</a:t>
                    </a:fld>
                    <a:endParaRPr lang="ja-JP" altLang="en-US" sz="80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360938489246222"/>
                      <c:h val="0.1657158866377657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C38B-4089-A7F5-035B1EE1E4E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.14234474789012028"/>
                      <c:h val="0.243124044277074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C38B-4089-A7F5-035B1EE1E4E7}"/>
                </c:ext>
              </c:extLst>
            </c:dLbl>
            <c:dLbl>
              <c:idx val="7"/>
              <c:layout>
                <c:manualLayout>
                  <c:x val="1.246233536835216E-7"/>
                  <c:y val="-0.37378277153558059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E4AB938-1E67-47F4-A46E-77075EEC7D5D}" type="CATEGORYNAME">
                      <a:rPr lang="ja-JP" altLang="en-US" sz="800"/>
                      <a:pPr>
                        <a:defRPr/>
                      </a:pPr>
                      <a:t>[分類名]</a:t>
                    </a:fld>
                    <a:r>
                      <a:rPr lang="ja-JP" altLang="en-US" sz="800" baseline="0"/>
                      <a:t>
</a:t>
                    </a:r>
                    <a:fld id="{5A413D28-4462-42FA-8284-0BA024662FE1}" type="PERCENTAGE">
                      <a:rPr lang="en-US" altLang="ja-JP" sz="800" baseline="0"/>
                      <a:pPr>
                        <a:defRPr/>
                      </a:pPr>
                      <a:t>[パーセンテージ]</a:t>
                    </a:fld>
                    <a:endParaRPr lang="ja-JP" altLang="en-US" sz="800" baseline="0"/>
                  </a:p>
                </c:rich>
              </c:tx>
              <c:spPr>
                <a:xfrm>
                  <a:off x="0" y="566770"/>
                  <a:ext cx="461382" cy="999053"/>
                </a:xfrm>
                <a:solidFill>
                  <a:sysClr val="window" lastClr="FFFFFF">
                    <a:alpha val="75000"/>
                  </a:sysClr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38582"/>
                        <a:gd name="adj2" fmla="val 175764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1084475996564501"/>
                      <c:h val="0.196418649915951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C38B-4089-A7F5-035B1EE1E4E7}"/>
                </c:ext>
              </c:extLst>
            </c:dLbl>
            <c:dLbl>
              <c:idx val="8"/>
              <c:layout>
                <c:manualLayout>
                  <c:x val="0.1217798594847775"/>
                  <c:y val="-0.3293599536013054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C23532A-A87A-4DC1-855A-E8088FE6F120}" type="CATEGORYNAME">
                      <a:rPr lang="ja-JP" altLang="en-US"/>
                      <a:pPr>
                        <a:defRPr/>
                      </a:pPr>
                      <a:t>[分類名]</a:t>
                    </a:fld>
                    <a:r>
                      <a:rPr lang="ja-JP" altLang="en-US" baseline="0"/>
                      <a:t>
</a:t>
                    </a:r>
                    <a:fld id="{1568A564-653A-4837-8610-B3826AE62E5F}" type="PERCENTAGE">
                      <a:rPr lang="en-US" altLang="ja-JP" sz="800" baseline="0"/>
                      <a:pPr>
                        <a:defRPr/>
                      </a:pPr>
                      <a:t>[パーセンテージ]</a:t>
                    </a:fld>
                    <a:endParaRPr lang="ja-JP" altLang="en-US" baseline="0"/>
                  </a:p>
                </c:rich>
              </c:tx>
              <c:spPr>
                <a:solidFill>
                  <a:sysClr val="window" lastClr="FFFFFF">
                    <a:alpha val="75000"/>
                  </a:sysClr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46691"/>
                        <a:gd name="adj2" fmla="val 427253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C38B-4089-A7F5-035B1EE1E4E7}"/>
                </c:ext>
              </c:extLst>
            </c:dLbl>
            <c:dLbl>
              <c:idx val="9"/>
              <c:layout>
                <c:manualLayout>
                  <c:x val="0.11526886370324987"/>
                  <c:y val="-7.26375495197931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2DD317B-3F04-4E1A-92DD-A321A27F73A2}" type="CATEGORYNAME">
                      <a:rPr lang="ja-JP" altLang="en-US" sz="800"/>
                      <a:pPr>
                        <a:defRPr/>
                      </a:pPr>
                      <a:t>[分類名]</a:t>
                    </a:fld>
                    <a:r>
                      <a:rPr lang="ja-JP" altLang="en-US" sz="800" baseline="0"/>
                      <a:t>
</a:t>
                    </a:r>
                    <a:fld id="{E5A6AC5F-7B4C-4922-9BBC-E2C334F2FB30}" type="PERCENTAGE">
                      <a:rPr lang="en-US" altLang="ja-JP" sz="800" baseline="0"/>
                      <a:pPr>
                        <a:defRPr/>
                      </a:pPr>
                      <a:t>[パーセンテージ]</a:t>
                    </a:fld>
                    <a:endParaRPr lang="ja-JP" altLang="en-US" sz="800" baseline="0"/>
                  </a:p>
                </c:rich>
              </c:tx>
              <c:spPr>
                <a:solidFill>
                  <a:sysClr val="window" lastClr="FFFFFF">
                    <a:alpha val="75000"/>
                  </a:sysClr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51652"/>
                        <a:gd name="adj2" fmla="val 155424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C38B-4089-A7F5-035B1EE1E4E7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.15795755038816869"/>
                      <c:h val="0.193848681958233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C38B-4089-A7F5-035B1EE1E4E7}"/>
                </c:ext>
              </c:extLst>
            </c:dLbl>
            <c:dLbl>
              <c:idx val="11"/>
              <c:layout>
                <c:manualLayout>
                  <c:x val="0.11518814152807558"/>
                  <c:y val="-2.564176668927619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284D9C5-BEE2-4449-B52C-98591F993EC6}" type="CATEGORYNAME">
                      <a:rPr lang="ja-JP" altLang="en-US" sz="800"/>
                      <a:pPr>
                        <a:defRPr/>
                      </a:pPr>
                      <a:t>[分類名]</a:t>
                    </a:fld>
                    <a:r>
                      <a:rPr lang="ja-JP" altLang="en-US" sz="800" baseline="0"/>
                      <a:t>
</a:t>
                    </a:r>
                    <a:fld id="{C7F62468-17F9-49AC-B060-4F7278011208}" type="PERCENTAGE">
                      <a:rPr lang="en-US" altLang="ja-JP" sz="800" baseline="0"/>
                      <a:pPr>
                        <a:defRPr/>
                      </a:pPr>
                      <a:t>[パーセンテージ]</a:t>
                    </a:fld>
                    <a:endParaRPr lang="ja-JP" altLang="en-US" sz="800" baseline="0"/>
                  </a:p>
                </c:rich>
              </c:tx>
              <c:spPr>
                <a:xfrm>
                  <a:off x="1264697" y="583812"/>
                  <a:ext cx="316127" cy="716960"/>
                </a:xfrm>
                <a:solidFill>
                  <a:sysClr val="window" lastClr="FFFFFF">
                    <a:alpha val="75000"/>
                  </a:sysClr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81076"/>
                        <a:gd name="adj2" fmla="val 80669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7.5947801606766369E-2"/>
                      <c:h val="0.1409576611912274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6-6F97-49C2-9043-F2CC2C813B39}"/>
                </c:ext>
              </c:extLst>
            </c:dLbl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Sheet1!$A$2:$A$13</c:f>
              <c:strCache>
                <c:ptCount val="12"/>
                <c:pt idx="0">
                  <c:v>医師　</c:v>
                </c:pt>
                <c:pt idx="1">
                  <c:v>看護師</c:v>
                </c:pt>
                <c:pt idx="2">
                  <c:v>保健師</c:v>
                </c:pt>
                <c:pt idx="3">
                  <c:v>リハビリ専門職</c:v>
                </c:pt>
                <c:pt idx="4">
                  <c:v>児童指導員　</c:v>
                </c:pt>
                <c:pt idx="5">
                  <c:v>相談支援専門員　</c:v>
                </c:pt>
                <c:pt idx="6">
                  <c:v>医療的ケア児等コーディネーター</c:v>
                </c:pt>
                <c:pt idx="7">
                  <c:v>ソーシャルワーカー　</c:v>
                </c:pt>
                <c:pt idx="8">
                  <c:v>教育関係</c:v>
                </c:pt>
                <c:pt idx="9">
                  <c:v>行政職</c:v>
                </c:pt>
                <c:pt idx="10">
                  <c:v>障害福祉サービス事業所職員　</c:v>
                </c:pt>
                <c:pt idx="11">
                  <c:v>その他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28</c:v>
                </c:pt>
                <c:pt idx="1">
                  <c:v>62</c:v>
                </c:pt>
                <c:pt idx="2">
                  <c:v>9</c:v>
                </c:pt>
                <c:pt idx="3">
                  <c:v>11</c:v>
                </c:pt>
                <c:pt idx="4">
                  <c:v>2</c:v>
                </c:pt>
                <c:pt idx="5">
                  <c:v>5</c:v>
                </c:pt>
                <c:pt idx="6">
                  <c:v>2</c:v>
                </c:pt>
                <c:pt idx="7">
                  <c:v>8</c:v>
                </c:pt>
                <c:pt idx="8">
                  <c:v>22</c:v>
                </c:pt>
                <c:pt idx="9">
                  <c:v>8</c:v>
                </c:pt>
                <c:pt idx="10">
                  <c:v>1</c:v>
                </c:pt>
                <c:pt idx="1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C38B-4089-A7F5-035B1EE1E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507495885048267"/>
          <c:y val="0.18371203599550057"/>
          <c:w val="0.59557453623381829"/>
          <c:h val="0.6845239799570508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1B-488E-9EFC-DEA7961B4AB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1B-488E-9EFC-DEA7961B4AB7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50-403A-B06F-02DF342C18B3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950-403A-B06F-02DF342C18B3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950-403A-B06F-02DF342C18B3}"/>
              </c:ext>
            </c:extLst>
          </c:dPt>
          <c:dLbls>
            <c:dLbl>
              <c:idx val="0"/>
              <c:layout>
                <c:manualLayout>
                  <c:x val="-0.17960426179604261"/>
                  <c:y val="-5.76576576576576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1B-488E-9EFC-DEA7961B4AB7}"/>
                </c:ext>
              </c:extLst>
            </c:dLbl>
            <c:dLbl>
              <c:idx val="1"/>
              <c:layout>
                <c:manualLayout>
                  <c:x val="-6.0882800608828003E-2"/>
                  <c:y val="0.3027027027027027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1B-488E-9EFC-DEA7961B4AB7}"/>
                </c:ext>
              </c:extLst>
            </c:dLbl>
            <c:dLbl>
              <c:idx val="2"/>
              <c:layout>
                <c:manualLayout>
                  <c:x val="-0.19178082191780821"/>
                  <c:y val="0.172972972972972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950-403A-B06F-02DF342C18B3}"/>
                </c:ext>
              </c:extLst>
            </c:dLbl>
            <c:dLbl>
              <c:idx val="3"/>
              <c:layout>
                <c:manualLayout>
                  <c:x val="-7.3059360730593631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43198024904423"/>
                      <c:h val="0.293085904802440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B950-403A-B06F-02DF342C18B3}"/>
                </c:ext>
              </c:extLst>
            </c:dLbl>
            <c:dLbl>
              <c:idx val="4"/>
              <c:layout>
                <c:manualLayout>
                  <c:x val="3.0441400304413946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950-403A-B06F-02DF342C18B3}"/>
                </c:ext>
              </c:extLst>
            </c:dLbl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Sheet1!$A$2:$A$6</c:f>
              <c:strCache>
                <c:ptCount val="5"/>
                <c:pt idx="0">
                  <c:v>職場での案内</c:v>
                </c:pt>
                <c:pt idx="1">
                  <c:v>チラシをみて</c:v>
                </c:pt>
                <c:pt idx="2">
                  <c:v>HPをみて</c:v>
                </c:pt>
                <c:pt idx="3">
                  <c:v>知人からの紹介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52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1B-488E-9EFC-DEA7961B4A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343520416112377"/>
          <c:y val="9.4850533063897999E-2"/>
          <c:w val="0.20221167559534514"/>
          <c:h val="0.83979745894595037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E970-4A25-9EA7-6EA852F9B9BD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970-4A25-9EA7-6EA852F9B9B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E970-4A25-9EA7-6EA852F9B9BD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E970-4A25-9EA7-6EA852F9B9B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医療的ケア児に関心があった</c:v>
                </c:pt>
                <c:pt idx="1">
                  <c:v>災害対策分野に関心があった</c:v>
                </c:pt>
                <c:pt idx="2">
                  <c:v>連携について学びたい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35</c:v>
                </c:pt>
                <c:pt idx="1">
                  <c:v>31</c:v>
                </c:pt>
                <c:pt idx="2">
                  <c:v>15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70-4A25-9EA7-6EA852F9B9B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47"/>
        <c:overlap val="-48"/>
        <c:axId val="217011967"/>
        <c:axId val="217007167"/>
      </c:barChart>
      <c:catAx>
        <c:axId val="2170119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17007167"/>
        <c:crosses val="autoZero"/>
        <c:auto val="1"/>
        <c:lblAlgn val="ctr"/>
        <c:lblOffset val="100"/>
        <c:noMultiLvlLbl val="0"/>
      </c:catAx>
      <c:valAx>
        <c:axId val="2170071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17011967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A2D-43A4-9773-CA6A03EE397E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A2D-43A4-9773-CA6A03EE397E}"/>
              </c:ext>
            </c:extLst>
          </c:dPt>
          <c:dLbls>
            <c:dLbl>
              <c:idx val="0"/>
              <c:layout>
                <c:manualLayout>
                  <c:x val="-2.5492161073448708E-2"/>
                  <c:y val="-7.631865461261798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2D-43A4-9773-CA6A03EE397E}"/>
                </c:ext>
              </c:extLst>
            </c:dLbl>
            <c:dLbl>
              <c:idx val="1"/>
              <c:layout>
                <c:manualLayout>
                  <c:x val="-0.1111111111111111"/>
                  <c:y val="4.040404040404040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2D-43A4-9773-CA6A03EE397E}"/>
                </c:ext>
              </c:extLst>
            </c:dLbl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Sheet1!$A$2:$A$3</c:f>
              <c:strCache>
                <c:ptCount val="2"/>
                <c:pt idx="0">
                  <c:v>参加しやすかった</c:v>
                </c:pt>
                <c:pt idx="1">
                  <c:v>参加しにくかった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68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2D-43A4-9773-CA6A03EE39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440860215053763"/>
          <c:y val="8.1431639226914834E-2"/>
          <c:w val="0.34408602150537637"/>
          <c:h val="0.86743975184920064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57F-4FE7-AD75-9DB20339CC7F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57F-4FE7-AD75-9DB20339CC7F}"/>
              </c:ext>
            </c:extLst>
          </c:dPt>
          <c:dLbls>
            <c:dLbl>
              <c:idx val="0"/>
              <c:layout>
                <c:manualLayout>
                  <c:x val="-5.3114266228532457E-2"/>
                  <c:y val="-4.36999585578117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7F-4FE7-AD75-9DB20339CC7F}"/>
                </c:ext>
              </c:extLst>
            </c:dLbl>
            <c:dLbl>
              <c:idx val="1"/>
              <c:layout>
                <c:manualLayout>
                  <c:x val="-4.4841047971121192E-2"/>
                  <c:y val="8.434013139661888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09739508367902"/>
                      <c:h val="0.4383645522570548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57F-4FE7-AD75-9DB20339CC7F}"/>
                </c:ext>
              </c:extLst>
            </c:dLbl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Sheet1!$A$2:$A$3</c:f>
              <c:strCache>
                <c:ptCount val="2"/>
                <c:pt idx="0">
                  <c:v>大変参考になった</c:v>
                </c:pt>
                <c:pt idx="1">
                  <c:v>参考になった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62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7F-4FE7-AD75-9DB20339CC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156042027254326"/>
          <c:y val="0.11651940875811576"/>
          <c:w val="0.23960733254799843"/>
          <c:h val="0.7832291753004558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48C6-6554-4662-88F2-5AD53BC4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佳乃／Kimura,Yoshino</dc:creator>
  <cp:keywords/>
  <dc:description/>
  <cp:lastModifiedBy>木村　佳乃／Kimura,Yoshino</cp:lastModifiedBy>
  <cp:revision>25</cp:revision>
  <dcterms:created xsi:type="dcterms:W3CDTF">2024-07-25T05:48:00Z</dcterms:created>
  <dcterms:modified xsi:type="dcterms:W3CDTF">2024-11-28T00:31:00Z</dcterms:modified>
</cp:coreProperties>
</file>